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73B" w:rsidRDefault="0020373B" w:rsidP="00587862">
      <w:pPr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bookmarkStart w:id="0" w:name="_GoBack"/>
      <w:bookmarkEnd w:id="0"/>
      <w:r w:rsidRPr="00D84178">
        <w:rPr>
          <w:rFonts w:ascii="Arial" w:hAnsi="Arial" w:cs="Arial"/>
          <w:noProof/>
          <w:color w:val="000000" w:themeColor="text1"/>
          <w:lang w:eastAsia="en-GB"/>
        </w:rPr>
        <w:drawing>
          <wp:anchor distT="0" distB="0" distL="114300" distR="114300" simplePos="0" relativeHeight="251659264" behindDoc="0" locked="0" layoutInCell="1" allowOverlap="1" wp14:anchorId="347E7BCB" wp14:editId="735FF9FA">
            <wp:simplePos x="0" y="0"/>
            <wp:positionH relativeFrom="column">
              <wp:posOffset>-502285</wp:posOffset>
            </wp:positionH>
            <wp:positionV relativeFrom="paragraph">
              <wp:posOffset>-624205</wp:posOffset>
            </wp:positionV>
            <wp:extent cx="1767840" cy="435610"/>
            <wp:effectExtent l="0" t="0" r="3810" b="254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FC4" w:rsidRDefault="00845BA4" w:rsidP="00587862">
      <w:pPr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“</w:t>
      </w:r>
      <w:r w:rsidR="002A707C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ChatHealth</w:t>
      </w:r>
      <w:r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”</w:t>
      </w:r>
      <w:r w:rsidR="002A707C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</w:t>
      </w:r>
      <w:r w:rsidR="00980FC4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Launch</w:t>
      </w:r>
      <w:r w:rsidR="00682B1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ed</w:t>
      </w:r>
      <w:r w:rsidR="00980FC4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Monday 1</w:t>
      </w:r>
      <w:r w:rsidR="00980FC4" w:rsidRPr="00980FC4">
        <w:rPr>
          <w:rFonts w:ascii="Arial" w:hAnsi="Arial" w:cs="Arial"/>
          <w:b/>
          <w:color w:val="000000" w:themeColor="text1"/>
          <w:sz w:val="28"/>
          <w:szCs w:val="28"/>
          <w:u w:val="single"/>
          <w:vertAlign w:val="superscript"/>
        </w:rPr>
        <w:t>st</w:t>
      </w:r>
      <w:r w:rsidR="00980FC4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February 2021</w:t>
      </w:r>
    </w:p>
    <w:p w:rsidR="0020373B" w:rsidRDefault="00980FC4" w:rsidP="00980FC4">
      <w:pPr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B</w:t>
      </w:r>
      <w:r w:rsidR="002A707C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riefing </w:t>
      </w:r>
      <w:r w:rsidR="003F7F8F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for partners</w:t>
      </w:r>
      <w:r w:rsidR="002A707C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and stakeholders</w:t>
      </w:r>
      <w:r w:rsidR="003F7F8F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</w:t>
      </w:r>
    </w:p>
    <w:p w:rsidR="00A72AB5" w:rsidRDefault="003F7F8F" w:rsidP="0020373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Bridgewater Community Healthcare NHS Foundation Trust’s 0-19 Service (Health Visiting and School Nursing) </w:t>
      </w:r>
      <w:r w:rsidR="0020373B">
        <w:rPr>
          <w:rFonts w:ascii="Arial" w:hAnsi="Arial" w:cs="Arial"/>
        </w:rPr>
        <w:t xml:space="preserve">is introducing </w:t>
      </w:r>
      <w:r w:rsidR="0020373B">
        <w:rPr>
          <w:rFonts w:ascii="Arial" w:hAnsi="Arial" w:cs="Arial"/>
          <w:color w:val="000000" w:themeColor="text1"/>
        </w:rPr>
        <w:t xml:space="preserve">a new way for </w:t>
      </w:r>
      <w:r>
        <w:rPr>
          <w:rFonts w:ascii="Arial" w:hAnsi="Arial" w:cs="Arial"/>
          <w:color w:val="000000" w:themeColor="text1"/>
        </w:rPr>
        <w:t>young people, parents and carers to</w:t>
      </w:r>
      <w:r w:rsidR="0020373B">
        <w:rPr>
          <w:rFonts w:ascii="Arial" w:hAnsi="Arial" w:cs="Arial"/>
          <w:color w:val="000000" w:themeColor="text1"/>
        </w:rPr>
        <w:t xml:space="preserve"> </w:t>
      </w:r>
      <w:r w:rsidR="00B75610">
        <w:rPr>
          <w:rFonts w:ascii="Arial" w:hAnsi="Arial" w:cs="Arial"/>
          <w:color w:val="000000" w:themeColor="text1"/>
        </w:rPr>
        <w:t xml:space="preserve">receive </w:t>
      </w:r>
      <w:r w:rsidR="00B627D2">
        <w:rPr>
          <w:rFonts w:ascii="Arial" w:hAnsi="Arial" w:cs="Arial"/>
          <w:color w:val="000000" w:themeColor="text1"/>
        </w:rPr>
        <w:t xml:space="preserve">confidential </w:t>
      </w:r>
      <w:r>
        <w:rPr>
          <w:rFonts w:ascii="Arial" w:hAnsi="Arial" w:cs="Arial"/>
          <w:color w:val="000000" w:themeColor="text1"/>
        </w:rPr>
        <w:t xml:space="preserve">information, advice and support via an award winning text messaging service. </w:t>
      </w:r>
    </w:p>
    <w:p w:rsidR="00980FC4" w:rsidRPr="00980FC4" w:rsidRDefault="00980FC4" w:rsidP="00980FC4">
      <w:pPr>
        <w:rPr>
          <w:rFonts w:ascii="Arial" w:hAnsi="Arial" w:cs="Arial"/>
          <w:b/>
          <w:bCs/>
        </w:rPr>
      </w:pPr>
      <w:r w:rsidRPr="00980FC4">
        <w:rPr>
          <w:rFonts w:ascii="Arial" w:hAnsi="Arial" w:cs="Arial"/>
          <w:b/>
          <w:bCs/>
        </w:rPr>
        <w:t>Halton 0 - 5 Parents Service: 07507 327025</w:t>
      </w:r>
    </w:p>
    <w:p w:rsidR="00980FC4" w:rsidRPr="00980FC4" w:rsidRDefault="00980FC4" w:rsidP="00980FC4">
      <w:pPr>
        <w:rPr>
          <w:rFonts w:ascii="Arial" w:hAnsi="Arial" w:cs="Arial"/>
          <w:b/>
          <w:bCs/>
        </w:rPr>
      </w:pPr>
      <w:r w:rsidRPr="00980FC4">
        <w:rPr>
          <w:rFonts w:ascii="Arial" w:hAnsi="Arial" w:cs="Arial"/>
          <w:b/>
          <w:bCs/>
        </w:rPr>
        <w:t>Halton 5 - 19 Parents Service: 07480 635988</w:t>
      </w:r>
    </w:p>
    <w:p w:rsidR="0047602A" w:rsidRPr="0047602A" w:rsidRDefault="00980FC4" w:rsidP="00980FC4">
      <w:pPr>
        <w:rPr>
          <w:rFonts w:ascii="Arial" w:hAnsi="Arial" w:cs="Arial"/>
          <w:b/>
          <w:bCs/>
        </w:rPr>
      </w:pPr>
      <w:r w:rsidRPr="00980FC4">
        <w:rPr>
          <w:rFonts w:ascii="Arial" w:hAnsi="Arial" w:cs="Arial"/>
          <w:b/>
          <w:bCs/>
        </w:rPr>
        <w:t>Halton 11 - 19 Young People's Service: 07507 330521</w:t>
      </w:r>
    </w:p>
    <w:p w:rsidR="00763241" w:rsidRPr="00A72AB5" w:rsidRDefault="00C47E1E" w:rsidP="0020373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C</w:t>
      </w:r>
      <w:r w:rsidR="002A707C">
        <w:rPr>
          <w:rFonts w:ascii="Arial" w:hAnsi="Arial" w:cs="Arial"/>
        </w:rPr>
        <w:t xml:space="preserve">hatHealth is an anonymous </w:t>
      </w:r>
      <w:r w:rsidR="00763241">
        <w:rPr>
          <w:rFonts w:ascii="Arial" w:hAnsi="Arial" w:cs="Arial"/>
        </w:rPr>
        <w:t>messaging service</w:t>
      </w:r>
      <w:r w:rsidR="00AF39AA">
        <w:rPr>
          <w:rFonts w:ascii="Arial" w:hAnsi="Arial" w:cs="Arial"/>
        </w:rPr>
        <w:t xml:space="preserve"> that</w:t>
      </w:r>
      <w:r w:rsidR="007632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provides a safe and easy way for service users to send a message to a healthcare professional and </w:t>
      </w:r>
      <w:r w:rsidR="00B75610">
        <w:rPr>
          <w:rFonts w:ascii="Arial" w:hAnsi="Arial" w:cs="Arial"/>
        </w:rPr>
        <w:t>receve</w:t>
      </w:r>
      <w:r>
        <w:rPr>
          <w:rFonts w:ascii="Arial" w:hAnsi="Arial" w:cs="Arial"/>
        </w:rPr>
        <w:t xml:space="preserve"> confidential help and advice. </w:t>
      </w:r>
    </w:p>
    <w:p w:rsidR="005E5E31" w:rsidRPr="00587862" w:rsidRDefault="002F0C25" w:rsidP="002F0C25">
      <w:pPr>
        <w:rPr>
          <w:rFonts w:ascii="Arial" w:hAnsi="Arial" w:cs="Arial"/>
          <w:color w:val="000000" w:themeColor="text1"/>
        </w:rPr>
      </w:pPr>
      <w:r w:rsidRPr="00587862">
        <w:rPr>
          <w:rFonts w:ascii="Arial" w:hAnsi="Arial" w:cs="Arial"/>
          <w:color w:val="000000" w:themeColor="text1"/>
        </w:rPr>
        <w:t xml:space="preserve">The aim of implementing ChatHealth into </w:t>
      </w:r>
      <w:r w:rsidR="00CE1FB2" w:rsidRPr="00587862">
        <w:rPr>
          <w:rFonts w:ascii="Arial" w:hAnsi="Arial" w:cs="Arial"/>
          <w:color w:val="000000" w:themeColor="text1"/>
        </w:rPr>
        <w:t>Bridgewater</w:t>
      </w:r>
      <w:r w:rsidR="00C47E1E" w:rsidRPr="00587862">
        <w:rPr>
          <w:rFonts w:ascii="Arial" w:hAnsi="Arial" w:cs="Arial"/>
          <w:color w:val="000000" w:themeColor="text1"/>
        </w:rPr>
        <w:t xml:space="preserve"> </w:t>
      </w:r>
      <w:r w:rsidRPr="00587862">
        <w:rPr>
          <w:rFonts w:ascii="Arial" w:hAnsi="Arial" w:cs="Arial"/>
          <w:color w:val="000000" w:themeColor="text1"/>
        </w:rPr>
        <w:t>is to further improve</w:t>
      </w:r>
      <w:r w:rsidR="00A72AB5" w:rsidRPr="00587862">
        <w:rPr>
          <w:rFonts w:ascii="Arial" w:hAnsi="Arial" w:cs="Arial"/>
          <w:color w:val="000000" w:themeColor="text1"/>
        </w:rPr>
        <w:t xml:space="preserve"> service user </w:t>
      </w:r>
      <w:r w:rsidRPr="00587862">
        <w:rPr>
          <w:rFonts w:ascii="Arial" w:hAnsi="Arial" w:cs="Arial"/>
          <w:color w:val="000000" w:themeColor="text1"/>
        </w:rPr>
        <w:t>access to health</w:t>
      </w:r>
      <w:r w:rsidR="005E5E31" w:rsidRPr="00587862">
        <w:rPr>
          <w:rFonts w:ascii="Arial" w:hAnsi="Arial" w:cs="Arial"/>
          <w:color w:val="000000" w:themeColor="text1"/>
        </w:rPr>
        <w:t xml:space="preserve"> and well-being</w:t>
      </w:r>
      <w:r w:rsidRPr="00587862">
        <w:rPr>
          <w:rFonts w:ascii="Arial" w:hAnsi="Arial" w:cs="Arial"/>
          <w:color w:val="000000" w:themeColor="text1"/>
        </w:rPr>
        <w:t xml:space="preserve"> </w:t>
      </w:r>
      <w:r w:rsidR="00A72AB5" w:rsidRPr="00587862">
        <w:rPr>
          <w:rFonts w:ascii="Arial" w:hAnsi="Arial" w:cs="Arial"/>
          <w:color w:val="000000" w:themeColor="text1"/>
        </w:rPr>
        <w:t xml:space="preserve">support </w:t>
      </w:r>
      <w:r w:rsidR="00845BA4">
        <w:rPr>
          <w:rFonts w:ascii="Arial" w:hAnsi="Arial" w:cs="Arial"/>
          <w:color w:val="000000" w:themeColor="text1"/>
        </w:rPr>
        <w:t>particularly in light of COVID19 pandemic</w:t>
      </w:r>
      <w:r w:rsidRPr="00587862">
        <w:rPr>
          <w:rFonts w:ascii="Arial" w:hAnsi="Arial" w:cs="Arial"/>
          <w:color w:val="000000" w:themeColor="text1"/>
        </w:rPr>
        <w:t xml:space="preserve">. </w:t>
      </w:r>
    </w:p>
    <w:p w:rsidR="002F0C25" w:rsidRDefault="005E5E31" w:rsidP="00525668">
      <w:pPr>
        <w:jc w:val="both"/>
        <w:rPr>
          <w:rFonts w:ascii="Arial" w:hAnsi="Arial" w:cs="Arial"/>
          <w:color w:val="000000" w:themeColor="text1"/>
        </w:rPr>
      </w:pPr>
      <w:r w:rsidRPr="00587862">
        <w:rPr>
          <w:rFonts w:ascii="Arial" w:hAnsi="Arial" w:cs="Arial"/>
          <w:color w:val="000000" w:themeColor="text1"/>
        </w:rPr>
        <w:t>Br</w:t>
      </w:r>
      <w:r w:rsidR="00845BA4">
        <w:rPr>
          <w:rFonts w:ascii="Arial" w:hAnsi="Arial" w:cs="Arial"/>
          <w:color w:val="000000" w:themeColor="text1"/>
        </w:rPr>
        <w:t>idgewater’s 0-19 Services aim</w:t>
      </w:r>
      <w:r w:rsidRPr="00587862">
        <w:rPr>
          <w:rFonts w:ascii="Arial" w:hAnsi="Arial" w:cs="Arial"/>
          <w:color w:val="000000" w:themeColor="text1"/>
        </w:rPr>
        <w:t xml:space="preserve"> to provide the best start for our children, young people and families. </w:t>
      </w:r>
      <w:r w:rsidR="00845BA4">
        <w:rPr>
          <w:rFonts w:ascii="Arial" w:hAnsi="Arial" w:cs="Arial"/>
          <w:color w:val="000000" w:themeColor="text1"/>
        </w:rPr>
        <w:t>Their role is key to improving</w:t>
      </w:r>
      <w:r w:rsidRPr="00587862">
        <w:rPr>
          <w:rFonts w:ascii="Arial" w:hAnsi="Arial" w:cs="Arial"/>
          <w:color w:val="000000" w:themeColor="text1"/>
        </w:rPr>
        <w:t xml:space="preserve"> </w:t>
      </w:r>
      <w:r w:rsidR="00845BA4">
        <w:rPr>
          <w:rFonts w:ascii="Arial" w:hAnsi="Arial" w:cs="Arial"/>
          <w:color w:val="000000" w:themeColor="text1"/>
        </w:rPr>
        <w:t xml:space="preserve">the </w:t>
      </w:r>
      <w:r w:rsidRPr="00587862">
        <w:rPr>
          <w:rFonts w:ascii="Arial" w:hAnsi="Arial" w:cs="Arial"/>
          <w:color w:val="000000" w:themeColor="text1"/>
        </w:rPr>
        <w:t>health</w:t>
      </w:r>
      <w:r w:rsidR="00845BA4">
        <w:rPr>
          <w:rFonts w:ascii="Arial" w:hAnsi="Arial" w:cs="Arial"/>
          <w:color w:val="000000" w:themeColor="text1"/>
        </w:rPr>
        <w:t xml:space="preserve"> and wellbeing outcomes of our children and young people and to reduce inequalities. All staff </w:t>
      </w:r>
      <w:r w:rsidR="00845BA4" w:rsidRPr="00587862">
        <w:rPr>
          <w:rFonts w:ascii="Arial" w:hAnsi="Arial" w:cs="Arial"/>
          <w:color w:val="000000" w:themeColor="text1"/>
        </w:rPr>
        <w:t>provide</w:t>
      </w:r>
      <w:r w:rsidR="00525668" w:rsidRPr="00587862">
        <w:rPr>
          <w:rFonts w:ascii="Arial" w:hAnsi="Arial" w:cs="Arial"/>
          <w:color w:val="000000" w:themeColor="text1"/>
        </w:rPr>
        <w:t xml:space="preserve"> evidenced based advice and </w:t>
      </w:r>
      <w:r w:rsidRPr="00587862">
        <w:rPr>
          <w:rFonts w:ascii="Arial" w:hAnsi="Arial" w:cs="Arial"/>
          <w:color w:val="000000" w:themeColor="text1"/>
        </w:rPr>
        <w:t xml:space="preserve">support </w:t>
      </w:r>
      <w:r w:rsidR="00525668" w:rsidRPr="00587862">
        <w:rPr>
          <w:rFonts w:ascii="Arial" w:hAnsi="Arial" w:cs="Arial"/>
          <w:color w:val="000000" w:themeColor="text1"/>
        </w:rPr>
        <w:t xml:space="preserve">to </w:t>
      </w:r>
      <w:r w:rsidR="00845BA4">
        <w:rPr>
          <w:rFonts w:ascii="Arial" w:hAnsi="Arial" w:cs="Arial"/>
          <w:color w:val="000000" w:themeColor="text1"/>
        </w:rPr>
        <w:t xml:space="preserve">local </w:t>
      </w:r>
      <w:r w:rsidR="00525668" w:rsidRPr="00587862">
        <w:rPr>
          <w:rFonts w:ascii="Arial" w:hAnsi="Arial" w:cs="Arial"/>
          <w:color w:val="000000" w:themeColor="text1"/>
        </w:rPr>
        <w:t>parents, carers,</w:t>
      </w:r>
      <w:r w:rsidRPr="00587862">
        <w:rPr>
          <w:rFonts w:ascii="Arial" w:hAnsi="Arial" w:cs="Arial"/>
          <w:color w:val="000000" w:themeColor="text1"/>
        </w:rPr>
        <w:t xml:space="preserve"> children and young people from pregnancy up to the </w:t>
      </w:r>
      <w:r w:rsidR="00525668" w:rsidRPr="00587862">
        <w:rPr>
          <w:rFonts w:ascii="Arial" w:hAnsi="Arial" w:cs="Arial"/>
          <w:color w:val="000000" w:themeColor="text1"/>
        </w:rPr>
        <w:t>age of 19</w:t>
      </w:r>
      <w:r w:rsidRPr="00587862">
        <w:rPr>
          <w:rFonts w:ascii="Arial" w:hAnsi="Arial" w:cs="Arial"/>
          <w:color w:val="000000" w:themeColor="text1"/>
        </w:rPr>
        <w:t xml:space="preserve"> or </w:t>
      </w:r>
      <w:r w:rsidR="00525668" w:rsidRPr="00587862">
        <w:rPr>
          <w:rFonts w:ascii="Arial" w:hAnsi="Arial" w:cs="Arial"/>
          <w:color w:val="000000" w:themeColor="text1"/>
        </w:rPr>
        <w:t>up to the age of 24 for children and young people with a disability or complex need. Care is provided at a</w:t>
      </w:r>
      <w:r w:rsidR="00845BA4">
        <w:rPr>
          <w:rFonts w:ascii="Arial" w:hAnsi="Arial" w:cs="Arial"/>
          <w:color w:val="000000" w:themeColor="text1"/>
        </w:rPr>
        <w:t xml:space="preserve"> range of universal </w:t>
      </w:r>
      <w:r w:rsidRPr="00587862">
        <w:rPr>
          <w:rFonts w:ascii="Arial" w:hAnsi="Arial" w:cs="Arial"/>
          <w:color w:val="000000" w:themeColor="text1"/>
        </w:rPr>
        <w:t xml:space="preserve">contacts </w:t>
      </w:r>
      <w:r w:rsidR="00E223C9" w:rsidRPr="00587862">
        <w:rPr>
          <w:rFonts w:ascii="Arial" w:hAnsi="Arial" w:cs="Arial"/>
          <w:color w:val="000000" w:themeColor="text1"/>
        </w:rPr>
        <w:t>alongside</w:t>
      </w:r>
      <w:r w:rsidR="00F22AAA" w:rsidRPr="00587862">
        <w:rPr>
          <w:rFonts w:ascii="Arial" w:hAnsi="Arial" w:cs="Arial"/>
          <w:color w:val="000000" w:themeColor="text1"/>
        </w:rPr>
        <w:t xml:space="preserve"> additional </w:t>
      </w:r>
      <w:r w:rsidR="00845BA4">
        <w:rPr>
          <w:rFonts w:ascii="Arial" w:hAnsi="Arial" w:cs="Arial"/>
          <w:color w:val="000000" w:themeColor="text1"/>
        </w:rPr>
        <w:t xml:space="preserve">more targeted </w:t>
      </w:r>
      <w:r w:rsidR="00F22AAA" w:rsidRPr="00587862">
        <w:rPr>
          <w:rFonts w:ascii="Arial" w:hAnsi="Arial" w:cs="Arial"/>
          <w:color w:val="000000" w:themeColor="text1"/>
        </w:rPr>
        <w:t>contacts</w:t>
      </w:r>
      <w:r w:rsidR="00E223C9" w:rsidRPr="00587862">
        <w:rPr>
          <w:rFonts w:ascii="Arial" w:hAnsi="Arial" w:cs="Arial"/>
          <w:color w:val="000000" w:themeColor="text1"/>
        </w:rPr>
        <w:t>, which are undertaken</w:t>
      </w:r>
      <w:r w:rsidR="00F22AAA" w:rsidRPr="00587862">
        <w:rPr>
          <w:rFonts w:ascii="Arial" w:hAnsi="Arial" w:cs="Arial"/>
          <w:color w:val="000000" w:themeColor="text1"/>
        </w:rPr>
        <w:t xml:space="preserve"> according to need</w:t>
      </w:r>
      <w:r w:rsidR="00E223C9" w:rsidRPr="00587862">
        <w:rPr>
          <w:rFonts w:ascii="Arial" w:hAnsi="Arial" w:cs="Arial"/>
          <w:color w:val="000000" w:themeColor="text1"/>
        </w:rPr>
        <w:t>. Our 0-19 Services</w:t>
      </w:r>
      <w:r w:rsidR="00F22AAA" w:rsidRPr="00587862">
        <w:rPr>
          <w:rFonts w:ascii="Arial" w:hAnsi="Arial" w:cs="Arial"/>
          <w:color w:val="000000" w:themeColor="text1"/>
        </w:rPr>
        <w:t xml:space="preserve"> utilise a whole system approach by working together with other professionals</w:t>
      </w:r>
      <w:r w:rsidR="00845BA4">
        <w:rPr>
          <w:rFonts w:ascii="Arial" w:hAnsi="Arial" w:cs="Arial"/>
          <w:color w:val="000000" w:themeColor="text1"/>
        </w:rPr>
        <w:t xml:space="preserve"> and services</w:t>
      </w:r>
      <w:r w:rsidR="00F22AAA" w:rsidRPr="00587862">
        <w:rPr>
          <w:rFonts w:ascii="Arial" w:hAnsi="Arial" w:cs="Arial"/>
          <w:color w:val="000000" w:themeColor="text1"/>
        </w:rPr>
        <w:t xml:space="preserve"> </w:t>
      </w:r>
      <w:r w:rsidR="00E223C9" w:rsidRPr="00587862">
        <w:rPr>
          <w:rFonts w:ascii="Arial" w:hAnsi="Arial" w:cs="Arial"/>
          <w:color w:val="000000" w:themeColor="text1"/>
        </w:rPr>
        <w:t>to deliver</w:t>
      </w:r>
      <w:r w:rsidR="00F22AAA" w:rsidRPr="00587862">
        <w:rPr>
          <w:rFonts w:ascii="Arial" w:hAnsi="Arial" w:cs="Arial"/>
          <w:color w:val="000000" w:themeColor="text1"/>
        </w:rPr>
        <w:t xml:space="preserve"> high quality care</w:t>
      </w:r>
      <w:r w:rsidR="00E223C9" w:rsidRPr="00587862">
        <w:rPr>
          <w:rFonts w:ascii="Arial" w:hAnsi="Arial" w:cs="Arial"/>
          <w:color w:val="000000" w:themeColor="text1"/>
        </w:rPr>
        <w:t>.</w:t>
      </w:r>
      <w:r w:rsidR="00F22AAA">
        <w:rPr>
          <w:rFonts w:ascii="Arial" w:hAnsi="Arial" w:cs="Arial"/>
          <w:color w:val="000000" w:themeColor="text1"/>
        </w:rPr>
        <w:t xml:space="preserve"> </w:t>
      </w:r>
    </w:p>
    <w:p w:rsidR="00980FC4" w:rsidRDefault="00A72AB5" w:rsidP="00B67FA8">
      <w:pPr>
        <w:rPr>
          <w:rFonts w:ascii="Arial" w:hAnsi="Arial" w:cs="Arial"/>
          <w:b/>
        </w:rPr>
      </w:pPr>
      <w:r w:rsidRPr="00845BA4">
        <w:rPr>
          <w:rFonts w:ascii="Arial" w:hAnsi="Arial" w:cs="Arial"/>
          <w:b/>
          <w:u w:val="single"/>
        </w:rPr>
        <w:t>About ChatHealth</w:t>
      </w:r>
    </w:p>
    <w:p w:rsidR="00763241" w:rsidRPr="00F67DD1" w:rsidRDefault="00F67DD1" w:rsidP="00B67F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C04A7D">
        <w:rPr>
          <w:rFonts w:ascii="Arial" w:hAnsi="Arial" w:cs="Arial"/>
        </w:rPr>
        <w:t>ChatHealth is a safe and secure messaging tool</w:t>
      </w:r>
      <w:r w:rsidR="00763241">
        <w:rPr>
          <w:rFonts w:ascii="Arial" w:hAnsi="Arial" w:cs="Arial"/>
        </w:rPr>
        <w:t xml:space="preserve"> for receiving and responding to t</w:t>
      </w:r>
      <w:r w:rsidR="00A72AB5">
        <w:rPr>
          <w:rFonts w:ascii="Arial" w:hAnsi="Arial" w:cs="Arial"/>
        </w:rPr>
        <w:t>ext messages from mobile phones</w:t>
      </w:r>
      <w:r w:rsidR="00B67FA8">
        <w:rPr>
          <w:rFonts w:ascii="Arial" w:hAnsi="Arial" w:cs="Arial"/>
        </w:rPr>
        <w:t xml:space="preserve">. </w:t>
      </w:r>
      <w:r w:rsidR="00AF39AA">
        <w:rPr>
          <w:rFonts w:ascii="Arial" w:hAnsi="Arial" w:cs="Arial"/>
        </w:rPr>
        <w:t>Incoming messages are delivered to a centrally managed inbox</w:t>
      </w:r>
      <w:r w:rsidR="00B67FA8">
        <w:rPr>
          <w:rFonts w:ascii="Arial" w:hAnsi="Arial" w:cs="Arial"/>
        </w:rPr>
        <w:t xml:space="preserve"> in a secure web-based application, where staff can respond to service users.</w:t>
      </w:r>
      <w:r w:rsidR="00A72AB5">
        <w:rPr>
          <w:rFonts w:ascii="Arial" w:hAnsi="Arial" w:cs="Arial"/>
        </w:rPr>
        <w:t xml:space="preserve"> It’s a well-evidenced model that is being widely implemented across many NHS services.</w:t>
      </w:r>
    </w:p>
    <w:p w:rsidR="007A648F" w:rsidRDefault="00845BA4" w:rsidP="00ED50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Leicestershire </w:t>
      </w:r>
      <w:r w:rsidR="00B67FA8">
        <w:rPr>
          <w:rFonts w:ascii="Arial" w:hAnsi="Arial" w:cs="Arial"/>
        </w:rPr>
        <w:t>P</w:t>
      </w:r>
      <w:r w:rsidR="007A648F">
        <w:rPr>
          <w:rFonts w:ascii="Arial" w:hAnsi="Arial" w:cs="Arial"/>
        </w:rPr>
        <w:t xml:space="preserve">artnership NHS </w:t>
      </w:r>
      <w:r w:rsidR="00B67FA8">
        <w:rPr>
          <w:rFonts w:ascii="Arial" w:hAnsi="Arial" w:cs="Arial"/>
        </w:rPr>
        <w:t>T</w:t>
      </w:r>
      <w:r w:rsidR="007A648F">
        <w:rPr>
          <w:rFonts w:ascii="Arial" w:hAnsi="Arial" w:cs="Arial"/>
        </w:rPr>
        <w:t>rust (LPT)</w:t>
      </w:r>
      <w:r w:rsidR="00B67FA8">
        <w:rPr>
          <w:rFonts w:ascii="Arial" w:hAnsi="Arial" w:cs="Arial"/>
        </w:rPr>
        <w:t xml:space="preserve"> developed and piloted ChatHealth in 2013 to provide a school nursing messaging service for young people aged 11-19 years old</w:t>
      </w:r>
      <w:r w:rsidR="007A648F">
        <w:rPr>
          <w:rFonts w:ascii="Arial" w:hAnsi="Arial" w:cs="Arial"/>
        </w:rPr>
        <w:t xml:space="preserve"> and have</w:t>
      </w:r>
      <w:r w:rsidR="00B67FA8">
        <w:rPr>
          <w:rFonts w:ascii="Arial" w:hAnsi="Arial" w:cs="Arial"/>
        </w:rPr>
        <w:t xml:space="preserve"> since</w:t>
      </w:r>
      <w:r w:rsidR="007A648F">
        <w:rPr>
          <w:rFonts w:ascii="Arial" w:hAnsi="Arial" w:cs="Arial"/>
        </w:rPr>
        <w:t xml:space="preserve"> then</w:t>
      </w:r>
      <w:r w:rsidR="00B67FA8">
        <w:rPr>
          <w:rFonts w:ascii="Arial" w:hAnsi="Arial" w:cs="Arial"/>
        </w:rPr>
        <w:t xml:space="preserve"> expanded to also serve the parents and carers of 0-19 year olds.</w:t>
      </w:r>
    </w:p>
    <w:p w:rsidR="00B67FA8" w:rsidRPr="00F67DD1" w:rsidRDefault="00B67FA8" w:rsidP="00ED509C">
      <w:pPr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ChatHealth has been now adopted by more than 50 NHS Trusts. It is used across a variety of services, i</w:t>
      </w:r>
      <w:r>
        <w:rPr>
          <w:rFonts w:ascii="Arial" w:hAnsi="Arial" w:cs="Arial"/>
        </w:rPr>
        <w:t xml:space="preserve">ncluding public health (school nursing and health visiting), sexual health as well as in mental health nursing services (young people and perinatal services). </w:t>
      </w:r>
    </w:p>
    <w:p w:rsidR="00DA141C" w:rsidRDefault="00A25786" w:rsidP="00C93DE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R</w:t>
      </w:r>
      <w:r w:rsidR="00F67DD1">
        <w:rPr>
          <w:rFonts w:ascii="Arial" w:hAnsi="Arial" w:cs="Arial"/>
          <w:color w:val="000000" w:themeColor="text1"/>
        </w:rPr>
        <w:t xml:space="preserve">emote access to services via ChatHealth has </w:t>
      </w:r>
      <w:r w:rsidR="007A648F">
        <w:rPr>
          <w:rFonts w:ascii="Arial" w:hAnsi="Arial" w:cs="Arial"/>
          <w:color w:val="000000" w:themeColor="text1"/>
        </w:rPr>
        <w:t xml:space="preserve">shown to be </w:t>
      </w:r>
      <w:r w:rsidR="00F67DD1">
        <w:rPr>
          <w:rFonts w:ascii="Arial" w:hAnsi="Arial" w:cs="Arial"/>
          <w:color w:val="000000" w:themeColor="text1"/>
        </w:rPr>
        <w:t>invaluable to service users</w:t>
      </w:r>
      <w:r>
        <w:rPr>
          <w:rFonts w:ascii="Arial" w:hAnsi="Arial" w:cs="Arial"/>
          <w:color w:val="000000" w:themeColor="text1"/>
        </w:rPr>
        <w:t xml:space="preserve"> during the COVID-19 pandemic</w:t>
      </w:r>
      <w:r w:rsidR="007A648F">
        <w:rPr>
          <w:rFonts w:ascii="Arial" w:hAnsi="Arial" w:cs="Arial"/>
          <w:color w:val="000000" w:themeColor="text1"/>
        </w:rPr>
        <w:t>. Evidence has shown that young people in particular like the fact that ChatHealth enables them to make discreet contact with health professionals</w:t>
      </w:r>
      <w:r w:rsidR="00C93DE4">
        <w:rPr>
          <w:rFonts w:ascii="Arial" w:hAnsi="Arial" w:cs="Arial"/>
          <w:color w:val="000000" w:themeColor="text1"/>
        </w:rPr>
        <w:t>,</w:t>
      </w:r>
      <w:r w:rsidR="007A648F">
        <w:rPr>
          <w:rFonts w:ascii="Arial" w:hAnsi="Arial" w:cs="Arial"/>
          <w:color w:val="000000" w:themeColor="text1"/>
        </w:rPr>
        <w:t xml:space="preserve"> </w:t>
      </w:r>
      <w:r w:rsidR="00C93DE4">
        <w:rPr>
          <w:rFonts w:ascii="Arial" w:hAnsi="Arial" w:cs="Arial"/>
          <w:color w:val="000000" w:themeColor="text1"/>
        </w:rPr>
        <w:t xml:space="preserve">which they found to be </w:t>
      </w:r>
      <w:r w:rsidR="00C93DE4" w:rsidRPr="00C93DE4">
        <w:rPr>
          <w:rFonts w:ascii="Arial" w:hAnsi="Arial" w:cs="Arial"/>
          <w:color w:val="000000" w:themeColor="text1"/>
        </w:rPr>
        <w:t>less embarrassing, quick and easy</w:t>
      </w:r>
      <w:r w:rsidR="00C93DE4">
        <w:rPr>
          <w:rFonts w:ascii="Arial" w:hAnsi="Arial" w:cs="Arial"/>
          <w:color w:val="000000" w:themeColor="text1"/>
        </w:rPr>
        <w:t xml:space="preserve">, anonymous and non-judgemental </w:t>
      </w:r>
      <w:r w:rsidR="007A648F">
        <w:rPr>
          <w:rFonts w:ascii="Arial" w:hAnsi="Arial" w:cs="Arial"/>
          <w:color w:val="000000" w:themeColor="text1"/>
        </w:rPr>
        <w:t xml:space="preserve">while busy parents value its convenience. </w:t>
      </w:r>
      <w:r w:rsidR="00C93DE4">
        <w:rPr>
          <w:rFonts w:ascii="Arial" w:hAnsi="Arial" w:cs="Arial"/>
          <w:color w:val="000000" w:themeColor="text1"/>
        </w:rPr>
        <w:t>96%</w:t>
      </w:r>
      <w:r w:rsidR="007A648F">
        <w:rPr>
          <w:rFonts w:ascii="Arial" w:hAnsi="Arial" w:cs="Arial"/>
          <w:color w:val="000000" w:themeColor="text1"/>
        </w:rPr>
        <w:t xml:space="preserve"> </w:t>
      </w:r>
      <w:r w:rsidR="00C93DE4">
        <w:rPr>
          <w:rFonts w:ascii="Arial" w:hAnsi="Arial" w:cs="Arial"/>
          <w:color w:val="000000" w:themeColor="text1"/>
        </w:rPr>
        <w:t xml:space="preserve">of parents and carers scored </w:t>
      </w:r>
      <w:r w:rsidR="00C93DE4" w:rsidRPr="00C93DE4">
        <w:rPr>
          <w:rFonts w:ascii="Arial" w:hAnsi="Arial" w:cs="Arial"/>
          <w:color w:val="000000" w:themeColor="text1"/>
        </w:rPr>
        <w:t>ChatHealth as 4/5 or 5/5</w:t>
      </w:r>
      <w:r w:rsidR="00C93DE4">
        <w:rPr>
          <w:rFonts w:ascii="Arial" w:hAnsi="Arial" w:cs="Arial"/>
          <w:color w:val="000000" w:themeColor="text1"/>
        </w:rPr>
        <w:t xml:space="preserve"> and 90% of young people scored </w:t>
      </w:r>
      <w:r w:rsidR="00C93DE4" w:rsidRPr="00C93DE4">
        <w:rPr>
          <w:rFonts w:ascii="Arial" w:hAnsi="Arial" w:cs="Arial"/>
          <w:color w:val="000000" w:themeColor="text1"/>
        </w:rPr>
        <w:t>ChatHealth as 4/5 or 5/5</w:t>
      </w:r>
      <w:r w:rsidR="00C93DE4">
        <w:rPr>
          <w:rFonts w:ascii="Arial" w:hAnsi="Arial" w:cs="Arial"/>
          <w:color w:val="000000" w:themeColor="text1"/>
        </w:rPr>
        <w:t xml:space="preserve"> </w:t>
      </w:r>
    </w:p>
    <w:p w:rsidR="002A3E97" w:rsidRPr="00F67DD1" w:rsidRDefault="00944393">
      <w:pPr>
        <w:rPr>
          <w:rFonts w:ascii="Arial" w:hAnsi="Arial" w:cs="Arial"/>
          <w:b/>
          <w:color w:val="000000" w:themeColor="text1"/>
        </w:rPr>
      </w:pPr>
      <w:r w:rsidRPr="00A72AB5">
        <w:rPr>
          <w:rFonts w:ascii="Arial" w:hAnsi="Arial" w:cs="Arial"/>
          <w:b/>
          <w:color w:val="000000" w:themeColor="text1"/>
        </w:rPr>
        <w:t xml:space="preserve">For more information, visit </w:t>
      </w:r>
      <w:hyperlink r:id="rId8" w:history="1">
        <w:r w:rsidRPr="00A72AB5">
          <w:rPr>
            <w:rStyle w:val="Hyperlink"/>
            <w:rFonts w:ascii="Arial" w:hAnsi="Arial" w:cs="Arial"/>
            <w:b/>
          </w:rPr>
          <w:t>chathealth.nhs.uk</w:t>
        </w:r>
      </w:hyperlink>
      <w:r w:rsidR="00D3120D" w:rsidRPr="00A72AB5">
        <w:rPr>
          <w:rFonts w:ascii="Arial" w:hAnsi="Arial" w:cs="Arial"/>
          <w:b/>
          <w:color w:val="000000" w:themeColor="text1"/>
        </w:rPr>
        <w:t xml:space="preserve"> </w:t>
      </w:r>
    </w:p>
    <w:sectPr w:rsidR="002A3E97" w:rsidRPr="00F67DD1" w:rsidSect="00E223C9">
      <w:headerReference w:type="default" r:id="rId9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1C6" w:rsidRDefault="006651C6">
      <w:pPr>
        <w:spacing w:after="0" w:line="240" w:lineRule="auto"/>
      </w:pPr>
      <w:r>
        <w:separator/>
      </w:r>
    </w:p>
  </w:endnote>
  <w:endnote w:type="continuationSeparator" w:id="0">
    <w:p w:rsidR="006651C6" w:rsidRDefault="00665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1C6" w:rsidRDefault="006651C6">
      <w:pPr>
        <w:spacing w:after="0" w:line="240" w:lineRule="auto"/>
      </w:pPr>
      <w:r>
        <w:separator/>
      </w:r>
    </w:p>
  </w:footnote>
  <w:footnote w:type="continuationSeparator" w:id="0">
    <w:p w:rsidR="006651C6" w:rsidRDefault="00665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941" w:rsidRPr="00016941" w:rsidRDefault="00E223C9" w:rsidP="00E223C9">
    <w:pPr>
      <w:pStyle w:val="Header"/>
      <w:tabs>
        <w:tab w:val="clear" w:pos="4513"/>
        <w:tab w:val="clear" w:pos="9026"/>
        <w:tab w:val="left" w:pos="2025"/>
      </w:tabs>
      <w:jc w:val="right"/>
      <w:rPr>
        <w:sz w:val="28"/>
        <w:szCs w:val="28"/>
      </w:rPr>
    </w:pPr>
    <w:r>
      <w:rPr>
        <w:noProof/>
        <w:sz w:val="28"/>
        <w:szCs w:val="28"/>
        <w:lang w:eastAsia="en-GB"/>
      </w:rPr>
      <w:drawing>
        <wp:inline distT="0" distB="0" distL="0" distR="0" wp14:anchorId="1FF16DF7" wp14:editId="0C14577A">
          <wp:extent cx="2578735" cy="10852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73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449E8"/>
    <w:multiLevelType w:val="multilevel"/>
    <w:tmpl w:val="201E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73B"/>
    <w:rsid w:val="0009147F"/>
    <w:rsid w:val="001D4028"/>
    <w:rsid w:val="0020373B"/>
    <w:rsid w:val="002A3E97"/>
    <w:rsid w:val="002A707C"/>
    <w:rsid w:val="002F0C25"/>
    <w:rsid w:val="003F7F8F"/>
    <w:rsid w:val="004029A5"/>
    <w:rsid w:val="0046790D"/>
    <w:rsid w:val="0047602A"/>
    <w:rsid w:val="00525668"/>
    <w:rsid w:val="00587862"/>
    <w:rsid w:val="005D7E67"/>
    <w:rsid w:val="005E5E31"/>
    <w:rsid w:val="005F650B"/>
    <w:rsid w:val="006651C6"/>
    <w:rsid w:val="00682B1A"/>
    <w:rsid w:val="00763241"/>
    <w:rsid w:val="007A648F"/>
    <w:rsid w:val="00842A1F"/>
    <w:rsid w:val="00845BA4"/>
    <w:rsid w:val="00921500"/>
    <w:rsid w:val="00943ED4"/>
    <w:rsid w:val="00944393"/>
    <w:rsid w:val="00980FC4"/>
    <w:rsid w:val="00A25786"/>
    <w:rsid w:val="00A72AB5"/>
    <w:rsid w:val="00AE1CBF"/>
    <w:rsid w:val="00AF39AA"/>
    <w:rsid w:val="00B627D2"/>
    <w:rsid w:val="00B67FA8"/>
    <w:rsid w:val="00B75610"/>
    <w:rsid w:val="00C03A01"/>
    <w:rsid w:val="00C04A7D"/>
    <w:rsid w:val="00C06C3E"/>
    <w:rsid w:val="00C12589"/>
    <w:rsid w:val="00C47E1E"/>
    <w:rsid w:val="00C859D2"/>
    <w:rsid w:val="00C93DE4"/>
    <w:rsid w:val="00CE1FB2"/>
    <w:rsid w:val="00D3120D"/>
    <w:rsid w:val="00DA141C"/>
    <w:rsid w:val="00E223C9"/>
    <w:rsid w:val="00ED509C"/>
    <w:rsid w:val="00ED6E0B"/>
    <w:rsid w:val="00F22AAA"/>
    <w:rsid w:val="00F6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DD61E6D4-E14C-4360-A006-75633B36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3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37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3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73B"/>
  </w:style>
  <w:style w:type="character" w:styleId="Hyperlink">
    <w:name w:val="Hyperlink"/>
    <w:basedOn w:val="DefaultParagraphFont"/>
    <w:uiPriority w:val="99"/>
    <w:unhideWhenUsed/>
    <w:rsid w:val="00DA141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22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3C9"/>
  </w:style>
  <w:style w:type="paragraph" w:styleId="BalloonText">
    <w:name w:val="Balloon Text"/>
    <w:basedOn w:val="Normal"/>
    <w:link w:val="BalloonTextChar"/>
    <w:uiPriority w:val="99"/>
    <w:semiHidden/>
    <w:unhideWhenUsed/>
    <w:rsid w:val="00E2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thealth.nhs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Serra Laura</dc:creator>
  <cp:lastModifiedBy>Karen Highcock</cp:lastModifiedBy>
  <cp:revision>2</cp:revision>
  <dcterms:created xsi:type="dcterms:W3CDTF">2021-02-09T13:06:00Z</dcterms:created>
  <dcterms:modified xsi:type="dcterms:W3CDTF">2021-02-09T13:06:00Z</dcterms:modified>
</cp:coreProperties>
</file>